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BDBC5" w14:textId="77777777" w:rsidR="008E17C7" w:rsidRDefault="006D6C11">
      <w:pPr>
        <w:jc w:val="both"/>
        <w:rPr>
          <w:color w:val="000000"/>
          <w:sz w:val="24"/>
          <w:szCs w:val="24"/>
          <w:u w:val="single"/>
        </w:rPr>
      </w:pPr>
      <w:r>
        <w:rPr>
          <w:color w:val="000000"/>
          <w:sz w:val="24"/>
          <w:szCs w:val="24"/>
          <w:u w:val="single"/>
        </w:rPr>
        <w:t>ALLEGATO 3</w:t>
      </w:r>
    </w:p>
    <w:p w14:paraId="415AED48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DICHIARAZIONE PERSONALE</w:t>
      </w:r>
    </w:p>
    <w:p w14:paraId="584DBF64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 essere beneficiario delle precedenze</w:t>
      </w:r>
    </w:p>
    <w:p w14:paraId="39B4502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5747097" w14:textId="7777777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Alla Dirigente Scolastica</w:t>
      </w:r>
    </w:p>
    <w:p w14:paraId="6F102B11" w14:textId="339F034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dell’I.C. </w:t>
      </w:r>
      <w:r w:rsidR="0007751B">
        <w:rPr>
          <w:color w:val="000000"/>
          <w:sz w:val="24"/>
          <w:szCs w:val="24"/>
        </w:rPr>
        <w:t>di Pianoro</w:t>
      </w:r>
    </w:p>
    <w:p w14:paraId="5A511FB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75398E28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C0F91F6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_l_ sottoscritt_ _______________________ nat_ a _____________ il _________ in servizio per il corrente a.s. presso codesto Istituto, in riferimento a quanto previsto dal C.C.N.I., concernente la mobilità del personale docente educativo ed A.T.A. per l’a.s. </w:t>
      </w:r>
      <w:r>
        <w:rPr>
          <w:color w:val="000000"/>
          <w:sz w:val="24"/>
          <w:szCs w:val="24"/>
          <w:u w:val="single"/>
        </w:rPr>
        <w:t>2026/2027</w:t>
      </w:r>
    </w:p>
    <w:p w14:paraId="3C5F66E7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2FB9245" w14:textId="77777777" w:rsidR="008E17C7" w:rsidRDefault="006D6C11">
      <w:pPr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dichiara sotto la propria responsabilità</w:t>
      </w:r>
    </w:p>
    <w:p w14:paraId="78273F8C" w14:textId="77777777" w:rsidR="008E17C7" w:rsidRDefault="006D6C11">
      <w:pPr>
        <w:jc w:val="both"/>
        <w:rPr>
          <w:color w:val="000000"/>
        </w:rPr>
      </w:pPr>
      <w:r>
        <w:rPr>
          <w:color w:val="000000"/>
        </w:rPr>
        <w:t>(a norma delle disposizioni contenute nel DPR n. 445 del 28-12-2000, come integrato dall’art. 15 della legge 16 gennaio 2003 e modificato dall’art. 15 della legge 12 novembre 2011, n.183)</w:t>
      </w:r>
    </w:p>
    <w:p w14:paraId="14BDDFF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344BA40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 essere beneficiario delle precedenze previste per il seguente motivo:</w:t>
      </w:r>
    </w:p>
    <w:p w14:paraId="0EAA0EB5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D02E6FC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DISABILITA’ E GRAVI MOTIVI DI SALUTE</w:t>
      </w:r>
    </w:p>
    <w:p w14:paraId="636411F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112D27B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A217BAC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scolastico non vedente (art. 3 della Legge 28 marzo 1991 n. 120);</w:t>
      </w:r>
    </w:p>
    <w:p w14:paraId="119237CD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emodializzato (art. 61 della Legge 270/82).</w:t>
      </w:r>
    </w:p>
    <w:p w14:paraId="31735D6F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1D43A60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PERSONALE CON DISABILITA’ E PERSONALE CHE HA BISOGNO DI PARTICOLARI CURE CONTINUATIVE</w:t>
      </w:r>
    </w:p>
    <w:p w14:paraId="35D0408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1494C9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disabili di cui all'art. 21, della legge n. 104/92, richiamato dall'art. 601 del D.L.vo n. 297/94, con un grado di invalidità superiore ai due terzi o con minorazioni iscritte alle categorie prima, seconda e terza della tabella "A" annessa alla legge 10 agosto 1950, n. 648;</w:t>
      </w:r>
    </w:p>
    <w:p w14:paraId="440C483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(non necessariamente disabile) che ha bisogno per gravi patologie di particolari cure a carattere continuativo (ad esempio chemioterapia);</w:t>
      </w:r>
    </w:p>
    <w:p w14:paraId="263B86DA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appartenente alle categorie previste dal comma 6, dell'art. 33 della legge n.104/92, richiamato  dall'art. 601, del D.L.vo n. 297/94.</w:t>
      </w:r>
    </w:p>
    <w:p w14:paraId="54B1325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CE5D31B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ASSISTENZA AL CONIUGE, ED AL FIGLIO CON DISABILITA’; ASSISTENZA DA PARTE DEL FIGLIO REFERENTE UNICO AL GENITORE CON DISABILITA’; ASSISTENZA DA PARTE DI CHI ESERCITA LA TUTELA LEGALE</w:t>
      </w:r>
    </w:p>
    <w:p w14:paraId="07E08AE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 usufruire di questa precedenza, il familiare disabile al quale il docente presta assistenza, deve avere la certificazione con connotazione di gravità, cioè l’art.3 comma 3 della legge 104/92.</w:t>
      </w:r>
    </w:p>
    <w:p w14:paraId="4C3E70F3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28005BA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468762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Data _____/_____/2026</w:t>
      </w:r>
    </w:p>
    <w:p w14:paraId="468A92BC" w14:textId="77777777" w:rsidR="008E17C7" w:rsidRDefault="006D6C11">
      <w:pPr>
        <w:ind w:left="552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Firma__________________________</w:t>
      </w:r>
    </w:p>
    <w:p w14:paraId="4D2C0FD6" w14:textId="77777777" w:rsidR="008E17C7" w:rsidRDefault="008E17C7">
      <w:pPr>
        <w:jc w:val="both"/>
        <w:rPr>
          <w:color w:val="000000"/>
          <w:sz w:val="24"/>
          <w:szCs w:val="24"/>
        </w:rPr>
      </w:pPr>
    </w:p>
    <w:sectPr w:rsidR="008E17C7">
      <w:pgSz w:w="11906" w:h="16838"/>
      <w:pgMar w:top="1134" w:right="1123" w:bottom="1157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1"/>
    <w:family w:val="swiss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CF644F-28C8-4C9C-9BAC-3B82D559CE0C}"/>
    <w:embedBold r:id="rId2" w:fontKey="{C87964DF-C3D7-4881-BD8A-0B0C598CE5FD}"/>
    <w:embedItalic r:id="rId3" w:fontKey="{E9A62121-952E-48B2-808D-700DCC488142}"/>
  </w:font>
  <w:font w:name="Liberation Sans">
    <w:altName w:val="Arial"/>
    <w:charset w:val="00"/>
    <w:family w:val="swiss"/>
    <w:pitch w:val="variable"/>
    <w:embedRegular r:id="rId4" w:fontKey="{C05D262A-8C28-458A-A280-0FCA09F97EDC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1E51035-47AD-47C8-BA94-BFC8F3D9DC5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1ABE8DC-A11D-4041-9D05-856C23C9914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4C41CB"/>
    <w:multiLevelType w:val="multilevel"/>
    <w:tmpl w:val="84C4F11C"/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1" w15:restartNumberingAfterBreak="0">
    <w:nsid w:val="6F96180A"/>
    <w:multiLevelType w:val="multilevel"/>
    <w:tmpl w:val="EADEDC24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9842296"/>
    <w:multiLevelType w:val="multilevel"/>
    <w:tmpl w:val="15081AF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771047518">
    <w:abstractNumId w:val="1"/>
  </w:num>
  <w:num w:numId="2" w16cid:durableId="864708876">
    <w:abstractNumId w:val="0"/>
  </w:num>
  <w:num w:numId="3" w16cid:durableId="14358991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17C7"/>
    <w:rsid w:val="0007751B"/>
    <w:rsid w:val="005D6630"/>
    <w:rsid w:val="006D6C11"/>
    <w:rsid w:val="00855528"/>
    <w:rsid w:val="008E17C7"/>
    <w:rsid w:val="009012F0"/>
    <w:rsid w:val="009F4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832CC"/>
  <w15:docId w15:val="{6F72B4CB-EDA8-4315-B89F-F206A4522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317</Words>
  <Characters>1813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2026-03-12T15:39:00Z</dcterms:created>
  <dcterms:modified xsi:type="dcterms:W3CDTF">2026-03-12T15:39:00Z</dcterms:modified>
  <dc:language>it-IT</dc:language>
</cp:coreProperties>
</file>